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FF0000"/>
          <w:spacing w:val="-60"/>
          <w:w w:val="85"/>
          <w:sz w:val="84"/>
          <w:szCs w:val="84"/>
        </w:rPr>
      </w:pPr>
      <w:r>
        <w:rPr>
          <w:rFonts w:hint="eastAsia" w:ascii="宋体" w:hAnsi="宋体" w:cs="宋体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99060</wp:posOffset>
            </wp:positionV>
            <wp:extent cx="685800" cy="679450"/>
            <wp:effectExtent l="19050" t="0" r="0" b="0"/>
            <wp:wrapNone/>
            <wp:docPr id="2" name="Picture 12" descr="会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会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</w:rPr>
        <w:pict>
          <v:line id="_x0000_s2052" o:spid="_x0000_s2052" o:spt="20" style="position:absolute;left:0pt;margin-left:-17.4pt;margin-top:70.2pt;height:0pt;width:477pt;z-index:251663360;mso-width-relative:page;mso-height-relative:page;" stroked="t" coordsize="21600,21600" o:gfxdata="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tCpKtYAAAALAQAADwAAAAAAAAABACAAAAAiAAAAZHJzL2Rvd25y&#10;ZXYueG1sUEsBAhQAFAAAAAgAh07iQHaxsijHAQAAkgMAAA4AAAAAAAAAAQAgAAAAJQEAAGRycy9l&#10;Mm9Eb2MueG1sUEsFBgAAAAAGAAYAWQEAAF4FAAAAAA=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宋体" w:hAnsi="宋体" w:cs="宋体"/>
          <w:color w:val="FF0000"/>
          <w:spacing w:val="-60"/>
          <w:w w:val="85"/>
          <w:sz w:val="84"/>
          <w:szCs w:val="84"/>
        </w:rPr>
        <w:t xml:space="preserve">    宁 波 市 合 格 评 定 协 会  </w:t>
      </w:r>
    </w:p>
    <w:p>
      <w:pPr>
        <w:spacing w:line="66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CNAS CL01宣贯</w:t>
      </w:r>
      <w:r>
        <w:rPr>
          <w:rFonts w:hint="eastAsia" w:ascii="宋体" w:hAnsi="宋体" w:cs="宋体"/>
          <w:bCs/>
          <w:sz w:val="44"/>
          <w:szCs w:val="44"/>
        </w:rPr>
        <w:t>暨</w:t>
      </w:r>
      <w:r>
        <w:rPr>
          <w:rFonts w:hint="eastAsia" w:ascii="宋体" w:hAnsi="宋体" w:cs="宋体"/>
          <w:sz w:val="44"/>
          <w:szCs w:val="44"/>
        </w:rPr>
        <w:t>微生物、化学领域</w:t>
      </w:r>
    </w:p>
    <w:p>
      <w:pPr>
        <w:spacing w:line="6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认可要求</w:t>
      </w:r>
      <w:r>
        <w:rPr>
          <w:rFonts w:hint="eastAsia" w:ascii="宋体" w:hAnsi="宋体" w:cs="宋体"/>
          <w:sz w:val="44"/>
          <w:szCs w:val="44"/>
        </w:rPr>
        <w:t>培训班报名回执表</w:t>
      </w:r>
    </w:p>
    <w:p>
      <w:pPr>
        <w:jc w:val="center"/>
        <w:rPr>
          <w:rFonts w:ascii="宋体" w:hAnsi="宋体" w:cs="宋体"/>
          <w:sz w:val="10"/>
          <w:szCs w:val="10"/>
        </w:rPr>
      </w:pPr>
    </w:p>
    <w:tbl>
      <w:tblPr>
        <w:tblStyle w:val="10"/>
        <w:tblW w:w="915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560"/>
        <w:gridCol w:w="992"/>
        <w:gridCol w:w="849"/>
        <w:gridCol w:w="285"/>
        <w:gridCol w:w="1276"/>
        <w:gridCol w:w="283"/>
        <w:gridCol w:w="992"/>
        <w:gridCol w:w="284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733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发票寄送地址</w:t>
            </w:r>
          </w:p>
        </w:tc>
        <w:tc>
          <w:tcPr>
            <w:tcW w:w="77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培训联系人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培训内容</w:t>
            </w:r>
          </w:p>
        </w:tc>
        <w:tc>
          <w:tcPr>
            <w:tcW w:w="77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4"/>
              <w:numPr>
                <w:numId w:val="0"/>
              </w:numPr>
              <w:ind w:left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全部内容 </w:t>
            </w:r>
          </w:p>
          <w:p>
            <w:pPr>
              <w:pStyle w:val="14"/>
              <w:numPr>
                <w:numId w:val="0"/>
              </w:numPr>
              <w:ind w:left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CL01:2018;CL01-G001</w:t>
            </w:r>
          </w:p>
          <w:p>
            <w:pPr>
              <w:pStyle w:val="14"/>
              <w:numPr>
                <w:numId w:val="0"/>
              </w:numPr>
              <w:ind w:left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CL01-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A001;CL01-A002;RB/T 215-2017;RB/T 216-2017;《食品资质认定条件》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学员姓名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  <w:t>训内容</w:t>
            </w:r>
          </w:p>
          <w:p>
            <w:pPr>
              <w:pStyle w:val="14"/>
              <w:numPr>
                <w:numId w:val="0"/>
              </w:numPr>
              <w:ind w:left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 w:bidi="ar-SA"/>
              </w:rPr>
              <w:t>（①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②/③）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住宿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（是/否）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拼房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（是/否）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缴费方式</w:t>
            </w:r>
          </w:p>
        </w:tc>
        <w:tc>
          <w:tcPr>
            <w:tcW w:w="77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□汇款缴费   □现场缴费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81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发票抬头（增值税普通发票）：</w:t>
            </w: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81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纳税人识别号或统一社会信用代码：</w:t>
            </w: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注: 请将此报名回执表(电子版)发邮件至：nb_hgpdxh@163.com </w:t>
      </w:r>
    </w:p>
    <w:p>
      <w:pPr>
        <w:widowControl/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联系人：邱晶磊 0574-55885385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385"/>
    <w:rsid w:val="00027647"/>
    <w:rsid w:val="0004244C"/>
    <w:rsid w:val="000D0F21"/>
    <w:rsid w:val="000D14B5"/>
    <w:rsid w:val="000E4385"/>
    <w:rsid w:val="001226D5"/>
    <w:rsid w:val="002332E5"/>
    <w:rsid w:val="00260765"/>
    <w:rsid w:val="00370064"/>
    <w:rsid w:val="003704C0"/>
    <w:rsid w:val="003C6FA4"/>
    <w:rsid w:val="003D75C5"/>
    <w:rsid w:val="004074B2"/>
    <w:rsid w:val="004C5927"/>
    <w:rsid w:val="00534610"/>
    <w:rsid w:val="005F7C0E"/>
    <w:rsid w:val="006117F0"/>
    <w:rsid w:val="00714EAA"/>
    <w:rsid w:val="0072029D"/>
    <w:rsid w:val="00834BD3"/>
    <w:rsid w:val="0089335E"/>
    <w:rsid w:val="008C0D56"/>
    <w:rsid w:val="008C2E50"/>
    <w:rsid w:val="00984793"/>
    <w:rsid w:val="009A60D6"/>
    <w:rsid w:val="009C04A5"/>
    <w:rsid w:val="00A40C59"/>
    <w:rsid w:val="00A97197"/>
    <w:rsid w:val="00AA31DA"/>
    <w:rsid w:val="00C46C04"/>
    <w:rsid w:val="00C76544"/>
    <w:rsid w:val="00CA68D4"/>
    <w:rsid w:val="00CF62B3"/>
    <w:rsid w:val="00D72AE1"/>
    <w:rsid w:val="00E770BA"/>
    <w:rsid w:val="00EA4415"/>
    <w:rsid w:val="00EF45D2"/>
    <w:rsid w:val="00FC7D66"/>
    <w:rsid w:val="04491513"/>
    <w:rsid w:val="086B4CCC"/>
    <w:rsid w:val="164229E2"/>
    <w:rsid w:val="1A8E17E1"/>
    <w:rsid w:val="26BE40A3"/>
    <w:rsid w:val="36E5115B"/>
    <w:rsid w:val="3841656E"/>
    <w:rsid w:val="404A0AD2"/>
    <w:rsid w:val="532723B2"/>
    <w:rsid w:val="57344FD6"/>
    <w:rsid w:val="5E686BDC"/>
    <w:rsid w:val="740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3 Char"/>
    <w:basedOn w:val="6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标题 1 Char"/>
    <w:basedOn w:val="6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81B52-5FCE-47E6-AA75-6D890CC64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380</Characters>
  <Lines>3</Lines>
  <Paragraphs>1</Paragraphs>
  <ScaleCrop>false</ScaleCrop>
  <LinksUpToDate>false</LinksUpToDate>
  <CharactersWithSpaces>445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2018-05-14T12:44:00Z</dcterms:created>
  <dc:creator>微软中国</dc:creator>
  <cp:lastModifiedBy>user</cp:lastModifiedBy>
  <dcterms:modified xsi:type="dcterms:W3CDTF">2018-05-15T08:59:42Z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